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3C" w:rsidRPr="00FC7596" w:rsidRDefault="009D423C">
      <w:pPr>
        <w:rPr>
          <w:rFonts w:asciiTheme="majorHAnsi" w:hAnsiTheme="majorHAnsi"/>
          <w:sz w:val="24"/>
          <w:szCs w:val="24"/>
        </w:rPr>
      </w:pPr>
    </w:p>
    <w:p w:rsidR="009D423C" w:rsidRPr="00FC7596" w:rsidRDefault="00C15969" w:rsidP="00FC75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THỂ LỆ CUỘC</w:t>
      </w:r>
      <w:r w:rsidR="00B864FE">
        <w:rPr>
          <w:rFonts w:asciiTheme="majorHAnsi" w:hAnsiTheme="majorHAnsi"/>
          <w:b/>
          <w:sz w:val="24"/>
          <w:szCs w:val="24"/>
        </w:rPr>
        <w:t xml:space="preserve"> THI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D5712">
        <w:rPr>
          <w:rFonts w:asciiTheme="majorHAnsi" w:hAnsiTheme="majorHAnsi"/>
          <w:b/>
          <w:sz w:val="24"/>
          <w:szCs w:val="24"/>
        </w:rPr>
        <w:t xml:space="preserve">SHOWBIZ </w:t>
      </w:r>
      <w:r w:rsidR="002C2B30">
        <w:rPr>
          <w:rFonts w:asciiTheme="majorHAnsi" w:hAnsiTheme="majorHAnsi"/>
          <w:b/>
          <w:sz w:val="24"/>
          <w:szCs w:val="24"/>
        </w:rPr>
        <w:t xml:space="preserve">“VNG </w:t>
      </w:r>
      <w:r w:rsidR="007D5712">
        <w:rPr>
          <w:rFonts w:asciiTheme="majorHAnsi" w:hAnsiTheme="majorHAnsi"/>
          <w:b/>
          <w:sz w:val="24"/>
          <w:szCs w:val="24"/>
        </w:rPr>
        <w:t xml:space="preserve">- </w:t>
      </w:r>
      <w:r w:rsidR="002C2B30">
        <w:rPr>
          <w:rFonts w:asciiTheme="majorHAnsi" w:hAnsiTheme="majorHAnsi"/>
          <w:b/>
          <w:sz w:val="24"/>
          <w:szCs w:val="24"/>
        </w:rPr>
        <w:t xml:space="preserve">GƯƠNG MẶT KHÔNG QUEN’’ </w:t>
      </w:r>
      <w:r w:rsidR="007D5712">
        <w:rPr>
          <w:rFonts w:asciiTheme="majorHAnsi" w:hAnsiTheme="majorHAnsi"/>
          <w:b/>
          <w:sz w:val="24"/>
          <w:szCs w:val="24"/>
        </w:rPr>
        <w:t xml:space="preserve">CỦA </w:t>
      </w:r>
      <w:r w:rsidR="00FC7596" w:rsidRPr="00FC7596">
        <w:rPr>
          <w:rFonts w:asciiTheme="majorHAnsi" w:hAnsiTheme="majorHAnsi"/>
          <w:b/>
          <w:sz w:val="24"/>
          <w:szCs w:val="24"/>
        </w:rPr>
        <w:t>VPHN</w:t>
      </w:r>
    </w:p>
    <w:p w:rsidR="009D423C" w:rsidRPr="00FC7596" w:rsidRDefault="007D5712" w:rsidP="00FC75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Đối tượng </w:t>
      </w:r>
      <w:r w:rsidR="009D423C" w:rsidRPr="009D423C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tham gia: </w:t>
      </w:r>
      <w:r w:rsidR="009D423C" w:rsidRPr="00FC7596">
        <w:rPr>
          <w:rFonts w:asciiTheme="majorHAnsi" w:eastAsia="Times New Roman" w:hAnsiTheme="majorHAnsi" w:cs="Calibri"/>
          <w:bCs/>
          <w:sz w:val="24"/>
          <w:szCs w:val="24"/>
        </w:rPr>
        <w:t xml:space="preserve">Mỗi </w:t>
      </w:r>
      <w:r w:rsidR="00FC7596" w:rsidRPr="00FC7596">
        <w:rPr>
          <w:rFonts w:asciiTheme="majorHAnsi" w:eastAsia="Times New Roman" w:hAnsiTheme="majorHAnsi" w:cs="Calibri"/>
          <w:bCs/>
          <w:sz w:val="24"/>
          <w:szCs w:val="24"/>
        </w:rPr>
        <w:t>đội sẽ</w:t>
      </w:r>
      <w:r w:rsidR="009D423C" w:rsidRPr="00FC7596">
        <w:rPr>
          <w:rFonts w:asciiTheme="majorHAnsi" w:eastAsia="Times New Roman" w:hAnsiTheme="majorHAnsi" w:cs="Calibri"/>
          <w:bCs/>
          <w:sz w:val="24"/>
          <w:szCs w:val="24"/>
        </w:rPr>
        <w:t xml:space="preserve"> cử người đại diện tham gia cuộc thi</w:t>
      </w:r>
      <w:r w:rsidR="00DC2A9B">
        <w:rPr>
          <w:rFonts w:asciiTheme="majorHAnsi" w:eastAsia="Times New Roman" w:hAnsiTheme="majorHAnsi" w:cs="Calibri"/>
          <w:bCs/>
          <w:sz w:val="24"/>
          <w:szCs w:val="24"/>
        </w:rPr>
        <w:t>:</w:t>
      </w:r>
      <w:r w:rsidR="009D423C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br/>
        <w:t>- Áp dụng cho c</w:t>
      </w:r>
      <w:r w:rsidR="00DC2A9B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ác </w:t>
      </w:r>
      <w:r w:rsidR="00435CB1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Starter </w:t>
      </w:r>
      <w:r w:rsidR="00DC2A9B">
        <w:rPr>
          <w:rFonts w:asciiTheme="majorHAnsi" w:eastAsia="Times New Roman" w:hAnsiTheme="majorHAnsi" w:cs="Calibri"/>
          <w:color w:val="000000"/>
          <w:sz w:val="24"/>
          <w:szCs w:val="24"/>
        </w:rPr>
        <w:t>đang làm việc tại VP HN</w:t>
      </w:r>
      <w:r w:rsidR="009D423C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(Bao gồm nhân viên chính thức , CTV có ký HDLD với công ty)</w:t>
      </w:r>
      <w:r w:rsidR="009D423C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br/>
        <w:t xml:space="preserve">- Thí sinh đăng ký dự thi </w:t>
      </w:r>
      <w:r w:rsidR="00DC2A9B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phải </w:t>
      </w:r>
      <w:r w:rsidR="009D423C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gửi </w:t>
      </w:r>
      <w:r w:rsidR="00DC2A9B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clip gốc </w:t>
      </w:r>
      <w:r w:rsidR="009D423C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nội trước để BTC duyệt nhằm hỗ trợ và bảo đảm tốt nhất</w:t>
      </w:r>
      <w:r w:rsidR="00435CB1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các nội dung dự thi cho Starter</w:t>
      </w:r>
      <w:r w:rsidR="009D423C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.</w:t>
      </w:r>
      <w:r w:rsidR="009D423C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br/>
        <w:t>- Không được thuê người bên ngoài vào dự thi.</w:t>
      </w:r>
    </w:p>
    <w:p w:rsidR="00E578B7" w:rsidRPr="00FC7596" w:rsidRDefault="00E578B7" w:rsidP="00E578B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C7596">
        <w:rPr>
          <w:rFonts w:asciiTheme="majorHAnsi" w:hAnsiTheme="majorHAnsi"/>
          <w:b/>
          <w:sz w:val="24"/>
          <w:szCs w:val="24"/>
        </w:rPr>
        <w:t>Yêu cầu tiết mục:</w:t>
      </w:r>
    </w:p>
    <w:p w:rsidR="007D5712" w:rsidRDefault="00E578B7" w:rsidP="007D5712">
      <w:pPr>
        <w:pStyle w:val="ListParagraph"/>
        <w:ind w:left="1080"/>
        <w:rPr>
          <w:rFonts w:ascii="Times New Roman" w:eastAsia="Times New Roman" w:hAnsi="Times New Roman" w:cs="Times New Roman"/>
          <w:sz w:val="26"/>
          <w:szCs w:val="26"/>
        </w:rPr>
      </w:pPr>
      <w:r w:rsidRPr="00FC7596">
        <w:rPr>
          <w:rFonts w:asciiTheme="majorHAnsi" w:hAnsiTheme="majorHAnsi"/>
          <w:b/>
          <w:sz w:val="24"/>
          <w:szCs w:val="24"/>
        </w:rPr>
        <w:t xml:space="preserve">- 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Phù hợp với chủ đề YEP 2016 – “NO LIMIT”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br/>
        <w:t xml:space="preserve">- Nội dung tiết mục phải thể hiện </w:t>
      </w:r>
      <w:r w:rsidR="007D5712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cho người xem </w:t>
      </w:r>
      <w:r w:rsidR="007D5712" w:rsidRPr="00250B8D">
        <w:rPr>
          <w:rFonts w:ascii="Times New Roman" w:eastAsia="Times New Roman" w:hAnsi="Times New Roman" w:cs="Times New Roman"/>
          <w:sz w:val="26"/>
          <w:szCs w:val="26"/>
        </w:rPr>
        <w:t>một tinh thần VNG, chất riêng của VNG không lẫn lộn vào đâu</w:t>
      </w:r>
      <w:r w:rsidR="007D5712">
        <w:rPr>
          <w:rFonts w:ascii="Times New Roman" w:eastAsia="Times New Roman" w:hAnsi="Times New Roman" w:cs="Times New Roman"/>
          <w:sz w:val="26"/>
          <w:szCs w:val="26"/>
        </w:rPr>
        <w:t xml:space="preserve"> (phóng khoáng, năng động, bứt phá giới hạn, giám đương đầu với mọi thách thức) để khẳng định được giá trị của bản thân. </w:t>
      </w:r>
    </w:p>
    <w:p w:rsidR="00E578B7" w:rsidRPr="007D5712" w:rsidRDefault="007D5712" w:rsidP="007D5712">
      <w:pPr>
        <w:shd w:val="clear" w:color="auto" w:fill="FFFFFF"/>
        <w:spacing w:after="0" w:line="360" w:lineRule="auto"/>
        <w:ind w:left="1080" w:hanging="10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- </w:t>
      </w:r>
      <w:r w:rsidRPr="00250B8D">
        <w:rPr>
          <w:rFonts w:ascii="Times New Roman" w:eastAsia="Times New Roman" w:hAnsi="Times New Roman" w:cs="Times New Roman"/>
          <w:sz w:val="26"/>
          <w:szCs w:val="26"/>
        </w:rPr>
        <w:t>Ý tưởng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mang tính</w:t>
      </w:r>
      <w:r w:rsidRPr="00250B8D">
        <w:rPr>
          <w:rFonts w:ascii="Times New Roman" w:eastAsia="Times New Roman" w:hAnsi="Times New Roman" w:cs="Times New Roman"/>
          <w:sz w:val="26"/>
          <w:szCs w:val="26"/>
        </w:rPr>
        <w:t xml:space="preserve"> sáng </w:t>
      </w:r>
      <w:r>
        <w:rPr>
          <w:rFonts w:ascii="Times New Roman" w:eastAsia="Times New Roman" w:hAnsi="Times New Roman" w:cs="Times New Roman"/>
          <w:sz w:val="26"/>
          <w:szCs w:val="26"/>
        </w:rPr>
        <w:t>tạo, ý nghĩa thiết thực và sâu sắc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(</w:t>
      </w:r>
      <w:r w:rsidR="00E578B7" w:rsidRPr="007D5712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Không dung tục, phản cảm, đụng chạm đến các vấn đề 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   </w:t>
      </w:r>
      <w:r w:rsidR="00E578B7" w:rsidRPr="007D5712">
        <w:rPr>
          <w:rFonts w:asciiTheme="majorHAnsi" w:eastAsia="Times New Roman" w:hAnsiTheme="majorHAnsi" w:cs="Calibri"/>
          <w:color w:val="000000"/>
          <w:sz w:val="24"/>
          <w:szCs w:val="24"/>
        </w:rPr>
        <w:t>tôn giáo, chính trị, kỳ thị giới tính….), không vi phạm pháp luật.</w:t>
      </w:r>
      <w:r w:rsidR="002C2B30" w:rsidRPr="007D5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423C" w:rsidRPr="00FC7596" w:rsidRDefault="009D423C" w:rsidP="00E578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D000B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Hình thức dự thi</w:t>
      </w:r>
      <w:r w:rsidRPr="00FC7596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: </w:t>
      </w:r>
    </w:p>
    <w:p w:rsidR="005F6CE3" w:rsidRPr="00FC7596" w:rsidRDefault="009D423C" w:rsidP="009D423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C7596">
        <w:rPr>
          <w:rFonts w:asciiTheme="majorHAnsi" w:eastAsia="Times New Roman" w:hAnsiTheme="majorHAnsi" w:cs="Calibri"/>
          <w:bCs/>
          <w:color w:val="000000"/>
          <w:sz w:val="24"/>
          <w:szCs w:val="24"/>
        </w:rPr>
        <w:t>Mỗi đội thi sẽ gửi đăng ký 1 tiết mục đại diện cho 1 châu lục</w:t>
      </w:r>
      <w:r w:rsidR="005F6CE3" w:rsidRPr="00FC7596">
        <w:rPr>
          <w:rFonts w:asciiTheme="majorHAnsi" w:eastAsia="Times New Roman" w:hAnsiTheme="majorHAnsi" w:cs="Calibri"/>
          <w:bCs/>
          <w:color w:val="000000"/>
          <w:sz w:val="24"/>
          <w:szCs w:val="24"/>
        </w:rPr>
        <w:t xml:space="preserve"> có loại hình năng khiếu, nghệ thuật như</w:t>
      </w:r>
      <w:r w:rsidRPr="00FC7596">
        <w:rPr>
          <w:rFonts w:asciiTheme="majorHAnsi" w:eastAsia="Times New Roman" w:hAnsiTheme="majorHAnsi" w:cs="Calibri"/>
          <w:bCs/>
          <w:color w:val="000000"/>
          <w:sz w:val="24"/>
          <w:szCs w:val="24"/>
        </w:rPr>
        <w:t>:</w:t>
      </w:r>
      <w:r w:rsidRPr="00FC7596">
        <w:rPr>
          <w:rFonts w:asciiTheme="majorHAnsi" w:hAnsiTheme="majorHAnsi"/>
          <w:sz w:val="24"/>
          <w:szCs w:val="24"/>
        </w:rPr>
        <w:t xml:space="preserve"> Hát, nhảy , múa, ráp, đóng kịch,</w:t>
      </w:r>
      <w:r w:rsidR="007D5712">
        <w:rPr>
          <w:rFonts w:asciiTheme="majorHAnsi" w:hAnsiTheme="majorHAnsi"/>
          <w:sz w:val="24"/>
          <w:szCs w:val="24"/>
        </w:rPr>
        <w:t xml:space="preserve"> hài, hoạt hình</w:t>
      </w:r>
      <w:r w:rsidRPr="00FC7596">
        <w:rPr>
          <w:rFonts w:asciiTheme="majorHAnsi" w:hAnsiTheme="majorHAnsi"/>
          <w:sz w:val="24"/>
          <w:szCs w:val="24"/>
        </w:rPr>
        <w:t>…</w:t>
      </w:r>
      <w:r w:rsidR="005F6CE3" w:rsidRPr="00FC7596">
        <w:rPr>
          <w:rFonts w:asciiTheme="majorHAnsi" w:hAnsiTheme="majorHAnsi"/>
          <w:sz w:val="24"/>
          <w:szCs w:val="24"/>
        </w:rPr>
        <w:t>.. không đăng ký trùng lặp tiết mục, châu lục</w:t>
      </w:r>
      <w:r w:rsidR="008F193E" w:rsidRPr="00FC7596">
        <w:rPr>
          <w:rFonts w:asciiTheme="majorHAnsi" w:hAnsiTheme="majorHAnsi"/>
          <w:sz w:val="24"/>
          <w:szCs w:val="24"/>
        </w:rPr>
        <w:t>.</w:t>
      </w:r>
    </w:p>
    <w:p w:rsidR="009D423C" w:rsidRPr="00FC7596" w:rsidRDefault="005F6CE3" w:rsidP="009D423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C7596">
        <w:rPr>
          <w:rFonts w:asciiTheme="majorHAnsi" w:hAnsiTheme="majorHAnsi"/>
          <w:sz w:val="24"/>
          <w:szCs w:val="24"/>
        </w:rPr>
        <w:t xml:space="preserve"> 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Thời lượng cho</w:t>
      </w:r>
      <w:r w:rsidR="00B864FE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mỗi tiết mục dự thi không quá 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10 phút.</w:t>
      </w:r>
    </w:p>
    <w:p w:rsidR="005F6CE3" w:rsidRPr="00FC7596" w:rsidRDefault="005F6CE3" w:rsidP="009D423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C7596">
        <w:rPr>
          <w:rFonts w:asciiTheme="majorHAnsi" w:eastAsia="Times New Roman" w:hAnsiTheme="majorHAnsi" w:cs="Calibri"/>
          <w:bCs/>
          <w:color w:val="000000"/>
          <w:sz w:val="24"/>
          <w:szCs w:val="24"/>
        </w:rPr>
        <w:t xml:space="preserve">Số lượng người tham gia tiết mục tối thiểu </w:t>
      </w:r>
      <w:r w:rsidR="00C15969">
        <w:rPr>
          <w:rFonts w:asciiTheme="majorHAnsi" w:eastAsia="Times New Roman" w:hAnsiTheme="majorHAnsi" w:cs="Calibri"/>
          <w:bCs/>
          <w:color w:val="000000"/>
          <w:sz w:val="24"/>
          <w:szCs w:val="24"/>
        </w:rPr>
        <w:t>5</w:t>
      </w:r>
      <w:r w:rsidRPr="00FC7596">
        <w:rPr>
          <w:rFonts w:asciiTheme="majorHAnsi" w:eastAsia="Times New Roman" w:hAnsiTheme="majorHAnsi" w:cs="Calibri"/>
          <w:bCs/>
          <w:color w:val="000000"/>
          <w:sz w:val="24"/>
          <w:szCs w:val="24"/>
        </w:rPr>
        <w:t xml:space="preserve"> người.</w:t>
      </w:r>
    </w:p>
    <w:p w:rsidR="005F6CE3" w:rsidRPr="00FC7596" w:rsidRDefault="008F193E" w:rsidP="009D423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C7596">
        <w:rPr>
          <w:rFonts w:asciiTheme="majorHAnsi" w:hAnsiTheme="majorHAnsi"/>
          <w:sz w:val="24"/>
          <w:szCs w:val="24"/>
        </w:rPr>
        <w:t>Mỗi đội</w:t>
      </w:r>
      <w:r w:rsidR="00E578B7" w:rsidRPr="00FC7596">
        <w:rPr>
          <w:rFonts w:asciiTheme="majorHAnsi" w:hAnsiTheme="majorHAnsi"/>
          <w:sz w:val="24"/>
          <w:szCs w:val="24"/>
        </w:rPr>
        <w:t xml:space="preserve"> sẽ </w:t>
      </w:r>
      <w:r w:rsidRPr="00FC7596">
        <w:rPr>
          <w:rFonts w:asciiTheme="majorHAnsi" w:hAnsiTheme="majorHAnsi"/>
          <w:sz w:val="24"/>
          <w:szCs w:val="24"/>
        </w:rPr>
        <w:t>thể hiện bài thi của mình bằng cách hóa thân thành nhân vật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,</w:t>
      </w:r>
      <w:r w:rsidR="00FC7596"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 xml:space="preserve"> và</w:t>
      </w:r>
      <w:r w:rsidRPr="00FC7596">
        <w:rPr>
          <w:rFonts w:asciiTheme="majorHAnsi" w:hAnsiTheme="majorHAnsi"/>
          <w:i/>
          <w:iCs/>
          <w:color w:val="141414"/>
          <w:sz w:val="24"/>
          <w:szCs w:val="24"/>
          <w:shd w:val="clear" w:color="auto" w:fill="FCFCFF"/>
        </w:rPr>
        <w:t xml:space="preserve"> 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b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ắ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t ch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ướ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c t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ừ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 xml:space="preserve"> hình th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ứ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c bên ngoài (phong cách hát, cách nh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ả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y, cách đi, cách di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ễ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n k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ị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ch, trang ph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ụ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c…) đ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ế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n c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ả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 xml:space="preserve"> cách th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 xml:space="preserve"> hi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ệ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n clip sao cho càng gi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ố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ng v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ớ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i nhân v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ậ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t mà h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ọ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 xml:space="preserve"> hóa thân càng t</w:t>
      </w:r>
      <w:r w:rsidRPr="00FC7596">
        <w:rPr>
          <w:rFonts w:asciiTheme="majorHAnsi" w:hAnsiTheme="majorHAnsi" w:cs="Times New Roman"/>
          <w:iCs/>
          <w:color w:val="141414"/>
          <w:sz w:val="24"/>
          <w:szCs w:val="24"/>
          <w:shd w:val="clear" w:color="auto" w:fill="FCFCFF"/>
        </w:rPr>
        <w:t>ố</w:t>
      </w:r>
      <w:r w:rsidRPr="00FC7596">
        <w:rPr>
          <w:rFonts w:asciiTheme="majorHAnsi" w:hAnsiTheme="majorHAnsi"/>
          <w:iCs/>
          <w:color w:val="141414"/>
          <w:sz w:val="24"/>
          <w:szCs w:val="24"/>
          <w:shd w:val="clear" w:color="auto" w:fill="FCFCFF"/>
        </w:rPr>
        <w:t>t.</w:t>
      </w:r>
      <w:r w:rsidRPr="00FC7596">
        <w:rPr>
          <w:rStyle w:val="apple-converted-space"/>
          <w:rFonts w:asciiTheme="majorHAnsi" w:hAnsiTheme="majorHAnsi"/>
          <w:i/>
          <w:iCs/>
          <w:color w:val="141414"/>
          <w:sz w:val="24"/>
          <w:szCs w:val="24"/>
          <w:shd w:val="clear" w:color="auto" w:fill="FCFCFF"/>
        </w:rPr>
        <w:t> </w:t>
      </w:r>
      <w:r w:rsidRPr="00FC7596">
        <w:rPr>
          <w:rFonts w:asciiTheme="majorHAnsi" w:hAnsiTheme="majorHAnsi"/>
          <w:b/>
          <w:sz w:val="24"/>
          <w:szCs w:val="24"/>
        </w:rPr>
        <w:t xml:space="preserve"> </w:t>
      </w:r>
      <w:r w:rsidR="005F6CE3" w:rsidRPr="00FC7596">
        <w:rPr>
          <w:rFonts w:asciiTheme="majorHAnsi" w:hAnsiTheme="majorHAnsi"/>
          <w:sz w:val="24"/>
          <w:szCs w:val="24"/>
        </w:rPr>
        <w:t>Phần trình diễn của mỗi đội sẽ được so sánh vớ</w:t>
      </w:r>
      <w:r w:rsidR="00B864FE">
        <w:rPr>
          <w:rFonts w:asciiTheme="majorHAnsi" w:hAnsiTheme="majorHAnsi"/>
          <w:sz w:val="24"/>
          <w:szCs w:val="24"/>
        </w:rPr>
        <w:t xml:space="preserve">i </w:t>
      </w:r>
      <w:r w:rsidR="005F6CE3" w:rsidRPr="00FC7596">
        <w:rPr>
          <w:rFonts w:asciiTheme="majorHAnsi" w:hAnsiTheme="majorHAnsi"/>
          <w:sz w:val="24"/>
          <w:szCs w:val="24"/>
        </w:rPr>
        <w:t>clip gốc.</w:t>
      </w:r>
    </w:p>
    <w:p w:rsidR="00E578B7" w:rsidRPr="00FC7596" w:rsidRDefault="00E578B7" w:rsidP="00E578B7">
      <w:pPr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C7596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         </w:t>
      </w:r>
      <w:r w:rsidRPr="009D423C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IV. </w:t>
      </w:r>
      <w:r w:rsidRPr="00FC7596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        </w:t>
      </w:r>
      <w:r w:rsidRPr="009D423C"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Thời gian và địa điểm tham gia:</w:t>
      </w:r>
    </w:p>
    <w:p w:rsidR="00E578B7" w:rsidRPr="00FC7596" w:rsidRDefault="00E578B7" w:rsidP="00E578B7">
      <w:pPr>
        <w:ind w:left="1440" w:hanging="360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- Đăng </w:t>
      </w:r>
      <w:r w:rsidR="00E5218B">
        <w:rPr>
          <w:rFonts w:asciiTheme="majorHAnsi" w:eastAsia="Times New Roman" w:hAnsiTheme="majorHAnsi" w:cs="Calibri"/>
          <w:color w:val="000000"/>
          <w:sz w:val="24"/>
          <w:szCs w:val="24"/>
        </w:rPr>
        <w:t>ký tiết mục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:</w:t>
      </w:r>
      <w:r w:rsidR="00E5218B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3/1/2017 và gửi clip gốc </w:t>
      </w:r>
      <w:r w:rsidRPr="00E5218B">
        <w:rPr>
          <w:rFonts w:asciiTheme="majorHAnsi" w:hAnsiTheme="majorHAnsi"/>
          <w:sz w:val="24"/>
          <w:szCs w:val="24"/>
        </w:rPr>
        <w:t xml:space="preserve">để 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qua mail: nguyettt@vng.com.vn</w:t>
      </w:r>
    </w:p>
    <w:p w:rsidR="00E578B7" w:rsidRPr="00FC7596" w:rsidRDefault="00E578B7" w:rsidP="00E578B7">
      <w:pPr>
        <w:ind w:left="1440" w:hanging="360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>- Vòng sơ khảo: 1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1</w:t>
      </w:r>
      <w:r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>/1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/2017 – phòng họp 1&amp;2, Tầng 14, VP Thái Hà</w:t>
      </w:r>
    </w:p>
    <w:p w:rsidR="00E578B7" w:rsidRPr="00FC7596" w:rsidRDefault="00B864FE" w:rsidP="00E578B7">
      <w:pPr>
        <w:ind w:left="1440" w:hanging="36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-</w:t>
      </w:r>
      <w:r w:rsidR="00E578B7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Vòng chung kết</w:t>
      </w:r>
      <w:r w:rsidR="00E578B7"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: </w:t>
      </w:r>
      <w:r w:rsidR="00E578B7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18</w:t>
      </w:r>
      <w:r w:rsidR="00376269">
        <w:rPr>
          <w:rFonts w:asciiTheme="majorHAnsi" w:eastAsia="Times New Roman" w:hAnsiTheme="majorHAnsi" w:cs="Calibri"/>
          <w:color w:val="000000"/>
          <w:sz w:val="24"/>
          <w:szCs w:val="24"/>
        </w:rPr>
        <w:t>/1/2017</w:t>
      </w:r>
      <w:r w:rsidR="00E578B7"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E578B7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–</w:t>
      </w:r>
      <w:r w:rsidR="00E578B7"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>New Sphinx</w:t>
      </w:r>
      <w:r w:rsidR="00E578B7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, số 2 Láng Hạ</w:t>
      </w:r>
      <w:r w:rsidR="00C15969">
        <w:rPr>
          <w:rFonts w:asciiTheme="majorHAnsi" w:eastAsia="Times New Roman" w:hAnsiTheme="majorHAnsi" w:cs="Calibri"/>
          <w:color w:val="000000"/>
          <w:sz w:val="24"/>
          <w:szCs w:val="24"/>
        </w:rPr>
        <w:t>, Đống Đ</w:t>
      </w:r>
      <w:r w:rsidR="00E578B7"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>a, Hà Nội.</w:t>
      </w:r>
    </w:p>
    <w:p w:rsidR="008F193E" w:rsidRPr="00FC7596" w:rsidRDefault="00C923D9" w:rsidP="00C923D9">
      <w:pPr>
        <w:ind w:left="1080" w:hanging="720"/>
        <w:rPr>
          <w:rFonts w:asciiTheme="majorHAnsi" w:hAnsiTheme="majorHAnsi"/>
          <w:b/>
          <w:sz w:val="24"/>
          <w:szCs w:val="24"/>
        </w:rPr>
      </w:pPr>
      <w:r w:rsidRPr="00FC7596">
        <w:rPr>
          <w:rFonts w:asciiTheme="majorHAnsi" w:hAnsiTheme="majorHAnsi"/>
          <w:b/>
          <w:sz w:val="24"/>
          <w:szCs w:val="24"/>
        </w:rPr>
        <w:lastRenderedPageBreak/>
        <w:t>I</w:t>
      </w:r>
      <w:r w:rsidR="008F193E" w:rsidRPr="00FC7596">
        <w:rPr>
          <w:rFonts w:asciiTheme="majorHAnsi" w:hAnsiTheme="majorHAnsi"/>
          <w:b/>
          <w:sz w:val="24"/>
          <w:szCs w:val="24"/>
        </w:rPr>
        <w:t xml:space="preserve">V. </w:t>
      </w:r>
      <w:r w:rsidRPr="00FC7596">
        <w:rPr>
          <w:rFonts w:asciiTheme="majorHAnsi" w:hAnsiTheme="majorHAnsi"/>
          <w:b/>
          <w:sz w:val="24"/>
          <w:szCs w:val="24"/>
        </w:rPr>
        <w:t xml:space="preserve">         </w:t>
      </w:r>
      <w:r w:rsidR="008F193E" w:rsidRPr="00FC7596">
        <w:rPr>
          <w:rFonts w:asciiTheme="majorHAnsi" w:hAnsiTheme="majorHAnsi"/>
          <w:b/>
          <w:sz w:val="24"/>
          <w:szCs w:val="24"/>
        </w:rPr>
        <w:t>Cách thức chấm điểm:</w:t>
      </w:r>
    </w:p>
    <w:p w:rsidR="00C923D9" w:rsidRPr="00FC7596" w:rsidRDefault="00E578B7" w:rsidP="008F193E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 w:rsidRPr="00FC7596">
        <w:rPr>
          <w:rFonts w:asciiTheme="majorHAnsi" w:hAnsiTheme="majorHAnsi"/>
          <w:sz w:val="24"/>
          <w:szCs w:val="24"/>
        </w:rPr>
        <w:t xml:space="preserve">Từng </w:t>
      </w:r>
      <w:r w:rsidR="008F193E" w:rsidRPr="00FC7596">
        <w:rPr>
          <w:rFonts w:asciiTheme="majorHAnsi" w:hAnsiTheme="majorHAnsi"/>
          <w:sz w:val="24"/>
          <w:szCs w:val="24"/>
        </w:rPr>
        <w:t xml:space="preserve">Ban Giám Khảo sẽ </w:t>
      </w:r>
      <w:r w:rsidR="00FC7596">
        <w:rPr>
          <w:rFonts w:asciiTheme="majorHAnsi" w:hAnsiTheme="majorHAnsi"/>
          <w:sz w:val="24"/>
          <w:szCs w:val="24"/>
        </w:rPr>
        <w:t>chấ</w:t>
      </w:r>
      <w:r w:rsidRPr="00FC7596">
        <w:rPr>
          <w:rFonts w:asciiTheme="majorHAnsi" w:hAnsiTheme="majorHAnsi"/>
          <w:sz w:val="24"/>
          <w:szCs w:val="24"/>
        </w:rPr>
        <w:t xml:space="preserve">m theo thang điểm 10 và </w:t>
      </w:r>
      <w:r w:rsidR="00C923D9" w:rsidRPr="00FC7596">
        <w:rPr>
          <w:rFonts w:asciiTheme="majorHAnsi" w:hAnsiTheme="majorHAnsi"/>
          <w:sz w:val="24"/>
          <w:szCs w:val="24"/>
        </w:rPr>
        <w:t>căn cứ theo tiêu chí dưới đây để chấm điểm :</w:t>
      </w:r>
    </w:p>
    <w:p w:rsidR="00C923D9" w:rsidRPr="00FC7596" w:rsidRDefault="00C923D9" w:rsidP="008F193E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:rsidR="00C923D9" w:rsidRPr="00FC7596" w:rsidRDefault="00C923D9" w:rsidP="00C923D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Đi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m k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ỹ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 xml:space="preserve"> thu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ậ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t di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ễ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n (hát, k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ị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ch, nh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ả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y,..): 03 đi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m</w:t>
      </w:r>
      <w:r w:rsidRPr="00FC7596">
        <w:rPr>
          <w:rFonts w:asciiTheme="majorHAnsi" w:hAnsiTheme="majorHAnsi"/>
          <w:color w:val="141414"/>
          <w:sz w:val="24"/>
          <w:szCs w:val="24"/>
        </w:rPr>
        <w:t>.</w:t>
      </w:r>
    </w:p>
    <w:p w:rsidR="00C923D9" w:rsidRPr="00FC7596" w:rsidRDefault="00C923D9" w:rsidP="00C923D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Đi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m cho ph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ầ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n hóa trang nhân v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ậ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t: 02 đi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m</w:t>
      </w:r>
    </w:p>
    <w:p w:rsidR="00C923D9" w:rsidRPr="00FC7596" w:rsidRDefault="00C923D9" w:rsidP="00C923D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Đi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m cho ph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ầ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n ph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ụ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 xml:space="preserve"> h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ọ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a: 03 điểm</w:t>
      </w:r>
    </w:p>
    <w:p w:rsidR="008F193E" w:rsidRPr="00FC7596" w:rsidRDefault="00C923D9" w:rsidP="00C923D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Đi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m cho ph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ầ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n thi đ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ộ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c đáo: 02 đi</w:t>
      </w:r>
      <w:r w:rsidRPr="00FC7596">
        <w:rPr>
          <w:rFonts w:asciiTheme="majorHAnsi" w:hAnsiTheme="majorHAnsi" w:cs="Times New Roman"/>
          <w:color w:val="141414"/>
          <w:sz w:val="24"/>
          <w:szCs w:val="24"/>
          <w:shd w:val="clear" w:color="auto" w:fill="FCFCFF"/>
        </w:rPr>
        <w:t>ể</w:t>
      </w:r>
      <w:r w:rsidRPr="00FC7596">
        <w:rPr>
          <w:rFonts w:asciiTheme="majorHAnsi" w:hAnsiTheme="majorHAnsi"/>
          <w:color w:val="141414"/>
          <w:sz w:val="24"/>
          <w:szCs w:val="24"/>
          <w:shd w:val="clear" w:color="auto" w:fill="FCFCFF"/>
        </w:rPr>
        <w:t>m</w:t>
      </w:r>
    </w:p>
    <w:p w:rsidR="00C923D9" w:rsidRPr="00FC7596" w:rsidRDefault="00C923D9" w:rsidP="00C923D9">
      <w:pPr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         </w:t>
      </w:r>
      <w:r w:rsidR="002D000B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         </w:t>
      </w:r>
      <w:r w:rsidR="00F73D98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“VNG- GƯƠNG MẶT KHÔNG QUEN” 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có 2 vòng thi:</w:t>
      </w:r>
    </w:p>
    <w:p w:rsidR="00C923D9" w:rsidRPr="00FC7596" w:rsidRDefault="00C923D9" w:rsidP="00C923D9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+ Vòng sơ khảo BGK sẽ chọn ra 3 tiết mục hay nhất.</w:t>
      </w:r>
    </w:p>
    <w:p w:rsidR="00C923D9" w:rsidRPr="00FC7596" w:rsidRDefault="00B864FE" w:rsidP="00C923D9">
      <w:pPr>
        <w:pStyle w:val="ListParagraph"/>
        <w:ind w:left="1440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+</w:t>
      </w:r>
      <w:r w:rsidR="00435CB1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C923D9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Vòng chung kết BGK sẽ chấm điể</w:t>
      </w:r>
      <w:bookmarkStart w:id="0" w:name="_GoBack"/>
      <w:bookmarkEnd w:id="0"/>
      <w:r w:rsidR="00C923D9"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>m và chọn ra các tiết mục xuất sắc nhất và trao giải các đội trong đêm Gala.</w:t>
      </w:r>
    </w:p>
    <w:p w:rsidR="00C923D9" w:rsidRPr="00FC7596" w:rsidRDefault="00C923D9" w:rsidP="00C923D9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FC7596">
        <w:rPr>
          <w:rFonts w:asciiTheme="majorHAnsi" w:hAnsiTheme="majorHAnsi"/>
          <w:b/>
          <w:sz w:val="24"/>
          <w:szCs w:val="24"/>
        </w:rPr>
        <w:t xml:space="preserve">Cơ cấu giải thưởng: </w:t>
      </w:r>
    </w:p>
    <w:p w:rsidR="00C923D9" w:rsidRPr="00FC7596" w:rsidRDefault="00C923D9" w:rsidP="00C923D9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  <w:r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>- 1 giải nhất: 3.000.000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đ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br/>
        <w:t>- 1 giải nhì: 2.000.000 đ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br/>
        <w:t>- 1 giải ba: 1.000.000 đ</w:t>
      </w:r>
      <w:r w:rsidRPr="00FC7596">
        <w:rPr>
          <w:rFonts w:asciiTheme="majorHAnsi" w:eastAsia="Times New Roman" w:hAnsiTheme="majorHAnsi" w:cs="Calibri"/>
          <w:color w:val="000000"/>
          <w:sz w:val="24"/>
          <w:szCs w:val="24"/>
        </w:rPr>
        <w:br/>
        <w:t>- 2 giải khuyến khích: 500.000 đ</w:t>
      </w:r>
      <w:r w:rsidRPr="009D423C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  </w:t>
      </w:r>
    </w:p>
    <w:p w:rsidR="00C923D9" w:rsidRPr="00FC7596" w:rsidRDefault="00C923D9" w:rsidP="00C923D9">
      <w:pPr>
        <w:ind w:left="1080"/>
        <w:rPr>
          <w:rFonts w:asciiTheme="majorHAnsi" w:hAnsiTheme="majorHAnsi"/>
          <w:b/>
          <w:sz w:val="24"/>
          <w:szCs w:val="24"/>
        </w:rPr>
      </w:pPr>
    </w:p>
    <w:sectPr w:rsidR="00C923D9" w:rsidRPr="00FC7596" w:rsidSect="00F73D98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23992"/>
    <w:multiLevelType w:val="hybridMultilevel"/>
    <w:tmpl w:val="D628726C"/>
    <w:lvl w:ilvl="0" w:tplc="1816735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307E"/>
    <w:multiLevelType w:val="hybridMultilevel"/>
    <w:tmpl w:val="D4ECF47E"/>
    <w:lvl w:ilvl="0" w:tplc="6BBC6C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18D5"/>
    <w:multiLevelType w:val="hybridMultilevel"/>
    <w:tmpl w:val="6D105C8E"/>
    <w:lvl w:ilvl="0" w:tplc="A396351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C"/>
    <w:rsid w:val="000D61B3"/>
    <w:rsid w:val="002C2B30"/>
    <w:rsid w:val="002D000B"/>
    <w:rsid w:val="002F6C78"/>
    <w:rsid w:val="00376269"/>
    <w:rsid w:val="00435CB1"/>
    <w:rsid w:val="005F6CE3"/>
    <w:rsid w:val="007D5712"/>
    <w:rsid w:val="008F193E"/>
    <w:rsid w:val="009D423C"/>
    <w:rsid w:val="00B864FE"/>
    <w:rsid w:val="00C15969"/>
    <w:rsid w:val="00C923D9"/>
    <w:rsid w:val="00DC2A9B"/>
    <w:rsid w:val="00E5218B"/>
    <w:rsid w:val="00E578B7"/>
    <w:rsid w:val="00F73D98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85B95-7045-459D-B773-91D4D34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584A-2C3A-48E7-8778-1DC51DD5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CPU11295-local</cp:lastModifiedBy>
  <cp:revision>4</cp:revision>
  <dcterms:created xsi:type="dcterms:W3CDTF">2016-12-28T02:16:00Z</dcterms:created>
  <dcterms:modified xsi:type="dcterms:W3CDTF">2017-01-06T04:17:00Z</dcterms:modified>
</cp:coreProperties>
</file>